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95E" w:rsidRDefault="0055395E" w:rsidP="0055395E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Arial" w:hAnsi="Arial" w:cs="Arial"/>
          <w:b/>
          <w:noProof w:val="0"/>
          <w:u w:val="single"/>
        </w:rPr>
      </w:pPr>
      <w:r>
        <w:rPr>
          <w:rFonts w:ascii="Arial" w:hAnsi="Arial" w:cs="Arial"/>
          <w:b/>
          <w:u w:val="single"/>
        </w:rPr>
        <w:t xml:space="preserve">Eko projekat „Misli o prirodi“ </w:t>
      </w:r>
      <w:r w:rsidR="003E3B4E">
        <w:rPr>
          <w:rFonts w:ascii="Arial" w:hAnsi="Arial" w:cs="Arial"/>
          <w:b/>
          <w:u w:val="single"/>
        </w:rPr>
        <w:t>8</w:t>
      </w:r>
    </w:p>
    <w:p w:rsidR="0071427D" w:rsidRDefault="003E3B4E" w:rsidP="0071427D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Međunarodni </w:t>
      </w:r>
      <w:r w:rsidR="0071427D" w:rsidRPr="000A0D23">
        <w:rPr>
          <w:rFonts w:ascii="Arial" w:hAnsi="Arial" w:cs="Arial"/>
          <w:b/>
          <w:color w:val="333333"/>
        </w:rPr>
        <w:t xml:space="preserve"> dan ptica selica</w:t>
      </w:r>
    </w:p>
    <w:p w:rsidR="003A2A8D" w:rsidRDefault="003A2A8D" w:rsidP="0071427D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rial" w:hAnsi="Arial" w:cs="Arial"/>
          <w:b/>
          <w:color w:val="333333"/>
        </w:rPr>
      </w:pPr>
      <w:r w:rsidRPr="003A2A8D">
        <w:rPr>
          <w:rFonts w:ascii="Arial" w:hAnsi="Arial" w:cs="Arial"/>
          <w:b/>
          <w:color w:val="333333"/>
          <w:lang w:val="en-US"/>
        </w:rPr>
        <w:drawing>
          <wp:inline distT="0" distB="0" distL="0" distR="0">
            <wp:extent cx="2857500" cy="1600200"/>
            <wp:effectExtent l="0" t="0" r="0" b="0"/>
            <wp:docPr id="2" name="Picture 2" descr="C:\Users\User\Desktop\Skolska_godina_2020_21\Downloads foajlovi\Dan ptica selica\Ptice selic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kolska_godina_2020_21\Downloads foajlovi\Dan ptica selica\Ptice selice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27D" w:rsidRDefault="003F1149" w:rsidP="0071427D">
      <w:pPr>
        <w:shd w:val="clear" w:color="auto" w:fill="FFFFFF"/>
        <w:spacing w:after="240" w:line="240" w:lineRule="auto"/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</w:pPr>
      <w:r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U </w:t>
      </w:r>
      <w:proofErr w:type="spellStart"/>
      <w:r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maju</w:t>
      </w:r>
      <w:proofErr w:type="spellEnd"/>
      <w:r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mjesecu,</w:t>
      </w:r>
      <w:bookmarkStart w:id="0" w:name="_GoBack"/>
      <w:bookmarkEnd w:id="0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u </w:t>
      </w:r>
      <w:proofErr w:type="spellStart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preko</w:t>
      </w:r>
      <w:proofErr w:type="spellEnd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70 </w:t>
      </w:r>
      <w:proofErr w:type="spellStart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zemalja</w:t>
      </w:r>
      <w:proofErr w:type="spellEnd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="0071427D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širom</w:t>
      </w:r>
      <w:proofErr w:type="spellEnd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svijeta</w:t>
      </w:r>
      <w:proofErr w:type="spellEnd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obilježava</w:t>
      </w:r>
      <w:proofErr w:type="spellEnd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se </w:t>
      </w:r>
      <w:proofErr w:type="spellStart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Svjetski</w:t>
      </w:r>
      <w:proofErr w:type="spellEnd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dan</w:t>
      </w:r>
      <w:proofErr w:type="spellEnd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ptica</w:t>
      </w:r>
      <w:proofErr w:type="spellEnd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selica</w:t>
      </w:r>
      <w:proofErr w:type="spellEnd"/>
      <w:r w:rsidR="0071427D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N</w:t>
      </w:r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a </w:t>
      </w:r>
      <w:proofErr w:type="spellStart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svom</w:t>
      </w:r>
      <w:proofErr w:type="spellEnd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se </w:t>
      </w:r>
      <w:proofErr w:type="spellStart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dugom</w:t>
      </w:r>
      <w:proofErr w:type="spellEnd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putovanju</w:t>
      </w:r>
      <w:proofErr w:type="spellEnd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ptice</w:t>
      </w:r>
      <w:proofErr w:type="spellEnd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selice</w:t>
      </w:r>
      <w:proofErr w:type="spellEnd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suočavaju</w:t>
      </w:r>
      <w:proofErr w:type="spellEnd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s </w:t>
      </w:r>
      <w:proofErr w:type="spellStart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mnogim</w:t>
      </w:r>
      <w:proofErr w:type="spellEnd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prijetnjama</w:t>
      </w:r>
      <w:proofErr w:type="spellEnd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. </w:t>
      </w:r>
      <w:proofErr w:type="spellStart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Njihovi</w:t>
      </w:r>
      <w:proofErr w:type="spellEnd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međukontinentalni</w:t>
      </w:r>
      <w:proofErr w:type="spellEnd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selidbeni</w:t>
      </w:r>
      <w:proofErr w:type="spellEnd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putevi</w:t>
      </w:r>
      <w:proofErr w:type="spellEnd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sadrže</w:t>
      </w:r>
      <w:proofErr w:type="spellEnd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ključna</w:t>
      </w:r>
      <w:proofErr w:type="spellEnd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odmarališta</w:t>
      </w:r>
      <w:proofErr w:type="spellEnd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koja</w:t>
      </w:r>
      <w:proofErr w:type="spellEnd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pticama</w:t>
      </w:r>
      <w:proofErr w:type="spellEnd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pružaju</w:t>
      </w:r>
      <w:proofErr w:type="spellEnd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neophodan</w:t>
      </w:r>
      <w:proofErr w:type="spellEnd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odmor</w:t>
      </w:r>
      <w:proofErr w:type="spellEnd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i</w:t>
      </w:r>
      <w:proofErr w:type="spellEnd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izvor</w:t>
      </w:r>
      <w:proofErr w:type="spellEnd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hrane</w:t>
      </w:r>
      <w:proofErr w:type="spellEnd"/>
      <w:r w:rsidR="0071427D"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="0071427D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prije</w:t>
      </w:r>
      <w:proofErr w:type="spellEnd"/>
      <w:r w:rsidR="0071427D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="0071427D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nego</w:t>
      </w:r>
      <w:proofErr w:type="spellEnd"/>
      <w:r w:rsidR="0071427D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="0071427D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nastave</w:t>
      </w:r>
      <w:proofErr w:type="spellEnd"/>
      <w:r w:rsidR="0071427D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="0071427D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putovanje</w:t>
      </w:r>
      <w:proofErr w:type="spellEnd"/>
      <w:r w:rsidR="0071427D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. </w:t>
      </w:r>
    </w:p>
    <w:p w:rsidR="0071427D" w:rsidRDefault="0071427D" w:rsidP="0071427D">
      <w:pPr>
        <w:shd w:val="clear" w:color="auto" w:fill="FFFFFF"/>
        <w:spacing w:after="240" w:line="240" w:lineRule="auto"/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</w:pPr>
      <w:proofErr w:type="spellStart"/>
      <w:r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Milion</w:t>
      </w:r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i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ptica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godišnje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migriraju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između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kontinenata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duž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svojih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selidbenih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puteva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.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Tako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npr</w:t>
      </w:r>
      <w:proofErr w:type="spellEnd"/>
      <w:proofErr w:type="gramEnd"/>
      <w:r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.</w:t>
      </w:r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proofErr w:type="gram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ptice</w:t>
      </w:r>
      <w:proofErr w:type="spellEnd"/>
      <w:proofErr w:type="gram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iz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svojih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gnijezdećih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staništa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u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Europi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odlaze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u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toplija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područja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bogata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hranom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u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subsaharskoj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Africi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.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Neke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gram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od</w:t>
      </w:r>
      <w:proofErr w:type="gram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tih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ptica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bilježe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najveće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padove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brojnosti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ikad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. </w:t>
      </w:r>
      <w:proofErr w:type="spellStart"/>
      <w:r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Širom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svijeta</w:t>
      </w:r>
      <w:proofErr w:type="spellEnd"/>
      <w:r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, </w:t>
      </w:r>
      <w:proofErr w:type="spellStart"/>
      <w:r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pticama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prijetnju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predstavlja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gubitak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staništa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,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uzrokovan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prenamjenom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zemljišta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i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intenzifikacijom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poljoprivrede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kao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i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krivolov</w:t>
      </w:r>
      <w:proofErr w:type="spellEnd"/>
      <w:r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.</w:t>
      </w:r>
    </w:p>
    <w:p w:rsidR="0071427D" w:rsidRPr="000A0D23" w:rsidRDefault="0071427D" w:rsidP="0071427D">
      <w:pPr>
        <w:shd w:val="clear" w:color="auto" w:fill="FFFFFF"/>
        <w:spacing w:after="240" w:line="240" w:lineRule="auto"/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</w:pP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Gubitak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staništa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proofErr w:type="gram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na</w:t>
      </w:r>
      <w:proofErr w:type="spellEnd"/>
      <w:proofErr w:type="gram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odmorištima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duž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američke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obale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Atlantskog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oceana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uzrok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je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naglog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smanjenja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sjevernoameričke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gnijezdeće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populacije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hrđastog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žalara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za</w:t>
      </w:r>
      <w:proofErr w:type="spellEnd"/>
      <w:r w:rsidRPr="000A0D23"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80% od 2010.</w:t>
      </w:r>
      <w:r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godine</w:t>
      </w:r>
      <w:proofErr w:type="spellEnd"/>
      <w:proofErr w:type="gramEnd"/>
      <w:r>
        <w:rPr>
          <w:rFonts w:ascii="Verdana" w:eastAsia="Times New Roman" w:hAnsi="Verdana"/>
          <w:noProof w:val="0"/>
          <w:color w:val="444444"/>
          <w:sz w:val="21"/>
          <w:szCs w:val="21"/>
          <w:lang w:val="en-US"/>
        </w:rPr>
        <w:t>.</w:t>
      </w:r>
    </w:p>
    <w:p w:rsidR="0071427D" w:rsidRDefault="0071427D" w:rsidP="0071427D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Globalno ugrožene vrste kao što je veliki žalar, tokom selidbe odmaraju se na Žutom moru. Prenamjena zemljišta i gubitak staništa desetkovali su poplavne močvare Žutog mora i ugrozili selidbu 50 miliona ptica močvarica. Takva su staništa od iznimne važnosti za ptice selice te ih sve više država nastoji upisati na UNESCO-v popis Svjetske baštine. Najnoviji primjer je Kina, koja je na popis prijavila 14 područja uz Žuto more.</w:t>
      </w:r>
    </w:p>
    <w:p w:rsidR="0071427D" w:rsidRDefault="0071427D" w:rsidP="0071427D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 xml:space="preserve">Za postizanje UN-ovih Ciljeva održivog razvoja nužni su sigurni propisi o korištenju zemljišta, a kopnene su ptice odličan indikator promjena u načinu korištenja zemlje. </w:t>
      </w:r>
      <w:r>
        <w:rPr>
          <w:rFonts w:ascii="Verdana" w:hAnsi="Verdana"/>
          <w:color w:val="444444"/>
          <w:sz w:val="21"/>
          <w:szCs w:val="21"/>
        </w:rPr>
        <w:lastRenderedPageBreak/>
        <w:t>Zaštitom ptica i njihovih staništa doprinijelo bi se očuvanju ostalih vrsta flore i faune bez ometanja ekonomskog rasta.</w:t>
      </w:r>
    </w:p>
    <w:p w:rsidR="0071427D" w:rsidRDefault="0071427D" w:rsidP="0071427D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Zdravlje je također bitna odrednica ljudskog razvoja. Strvinari, neprocjenjivo važne vrste kao čistači, izumiru zabrinjavajućom brzinom. 90% smrtnih slučajeva strvinara u Africi posljedica su trovanja i trgovine zbog tradicionalne medicine. Danas 75% strvinara Starog svijeta naginje izumiranju.</w:t>
      </w:r>
    </w:p>
    <w:p w:rsidR="0071427D" w:rsidRDefault="0071427D" w:rsidP="0071427D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CMS predvodi razvoj Akcijskog plana za 15 vrsta strvinara u Africi, Evropi i Aziji u preko 120 zemalja. Očuvanje ptica selica i staništa o kojima ovise bitno je za osiguravanje budućnosti sveukupnog života na Zemlji.</w:t>
      </w:r>
    </w:p>
    <w:p w:rsidR="0071427D" w:rsidRDefault="0071427D" w:rsidP="0071427D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</w:p>
    <w:p w:rsidR="0071427D" w:rsidRDefault="0071427D" w:rsidP="0071427D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Preuzeto s: </w:t>
      </w:r>
      <w:hyperlink r:id="rId8" w:history="1">
        <w:r>
          <w:rPr>
            <w:rStyle w:val="Hyperlink"/>
            <w:rFonts w:ascii="Verdana" w:hAnsi="Verdana"/>
            <w:color w:val="2D5C88"/>
            <w:sz w:val="21"/>
            <w:szCs w:val="21"/>
          </w:rPr>
          <w:t>cms.int</w:t>
        </w:r>
      </w:hyperlink>
    </w:p>
    <w:p w:rsidR="0071427D" w:rsidRDefault="00EB39A9" w:rsidP="0071427D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hyperlink r:id="rId9" w:history="1">
        <w:r w:rsidR="0071427D">
          <w:rPr>
            <w:rStyle w:val="Hyperlink"/>
            <w:rFonts w:ascii="Verdana" w:hAnsi="Verdana"/>
            <w:color w:val="2D5C88"/>
            <w:sz w:val="21"/>
            <w:szCs w:val="21"/>
          </w:rPr>
          <w:t>Službena stranica Svjetskog dana ptica selica</w:t>
        </w:r>
      </w:hyperlink>
      <w:r w:rsidR="0071427D">
        <w:rPr>
          <w:rFonts w:ascii="Verdana" w:hAnsi="Verdana"/>
          <w:color w:val="444444"/>
          <w:sz w:val="21"/>
          <w:szCs w:val="21"/>
        </w:rPr>
        <w:t>:</w:t>
      </w:r>
    </w:p>
    <w:p w:rsidR="0071427D" w:rsidRDefault="00EB39A9" w:rsidP="0071427D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hyperlink r:id="rId10" w:history="1">
        <w:r w:rsidR="0071427D" w:rsidRPr="00CE0F54">
          <w:rPr>
            <w:rStyle w:val="Hyperlink"/>
            <w:rFonts w:ascii="Verdana" w:hAnsi="Verdana"/>
            <w:sz w:val="21"/>
            <w:szCs w:val="21"/>
          </w:rPr>
          <w:t>https://www.worldmigratorybirdday.org/</w:t>
        </w:r>
      </w:hyperlink>
    </w:p>
    <w:p w:rsidR="0071427D" w:rsidRDefault="00EB39A9" w:rsidP="0071427D">
      <w:pPr>
        <w:pStyle w:val="NormalWeb"/>
        <w:shd w:val="clear" w:color="auto" w:fill="FFFFFF"/>
        <w:spacing w:before="0" w:beforeAutospacing="0" w:after="240" w:afterAutospacing="0"/>
      </w:pPr>
      <w:hyperlink r:id="rId11" w:history="1">
        <w:r w:rsidR="0071427D">
          <w:rPr>
            <w:rStyle w:val="Hyperlink"/>
            <w:rFonts w:ascii="Verdana" w:hAnsi="Verdana"/>
            <w:color w:val="2D5C88"/>
            <w:sz w:val="21"/>
            <w:szCs w:val="21"/>
          </w:rPr>
          <w:t>Događanja povodom Svjetskog dana ptica selica</w:t>
        </w:r>
      </w:hyperlink>
      <w:r w:rsidR="0071427D">
        <w:rPr>
          <w:rFonts w:ascii="Verdana" w:hAnsi="Verdana"/>
          <w:color w:val="444444"/>
          <w:sz w:val="21"/>
          <w:szCs w:val="21"/>
        </w:rPr>
        <w:t>:</w:t>
      </w:r>
      <w:r w:rsidR="0071427D" w:rsidRPr="00842A12">
        <w:t xml:space="preserve"> </w:t>
      </w:r>
    </w:p>
    <w:p w:rsidR="0071427D" w:rsidRDefault="00EB39A9" w:rsidP="0071427D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hyperlink r:id="rId12" w:history="1">
        <w:r w:rsidR="0071427D" w:rsidRPr="00CE0F54">
          <w:rPr>
            <w:rStyle w:val="Hyperlink"/>
            <w:rFonts w:ascii="Verdana" w:hAnsi="Verdana"/>
            <w:sz w:val="21"/>
            <w:szCs w:val="21"/>
          </w:rPr>
          <w:t>https://www.worldmigratorybirdday.org/events-map</w:t>
        </w:r>
      </w:hyperlink>
    </w:p>
    <w:p w:rsidR="0071427D" w:rsidRDefault="0071427D" w:rsidP="0071427D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</w:p>
    <w:p w:rsidR="0071427D" w:rsidRDefault="0071427D" w:rsidP="0071427D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</w:p>
    <w:p w:rsidR="0071427D" w:rsidRPr="000A0D23" w:rsidRDefault="0071427D" w:rsidP="0071427D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rial" w:hAnsi="Arial" w:cs="Arial"/>
          <w:b/>
          <w:color w:val="333333"/>
        </w:rPr>
      </w:pPr>
    </w:p>
    <w:p w:rsidR="0071427D" w:rsidRPr="002B4890" w:rsidRDefault="0071427D" w:rsidP="0071427D">
      <w:pPr>
        <w:pStyle w:val="NormalWeb"/>
        <w:shd w:val="clear" w:color="auto" w:fill="FFFFFF"/>
        <w:spacing w:before="0" w:beforeAutospacing="0" w:after="300" w:afterAutospacing="0" w:line="360" w:lineRule="auto"/>
        <w:ind w:left="360"/>
        <w:rPr>
          <w:rFonts w:ascii="Arial" w:hAnsi="Arial" w:cs="Arial"/>
          <w:color w:val="333333"/>
          <w:sz w:val="20"/>
          <w:szCs w:val="20"/>
        </w:rPr>
      </w:pPr>
    </w:p>
    <w:p w:rsidR="00C8124C" w:rsidRPr="00D978B2" w:rsidRDefault="00C8124C" w:rsidP="00C8124C">
      <w:pPr>
        <w:spacing w:line="276" w:lineRule="auto"/>
        <w:rPr>
          <w:rFonts w:ascii="Arial" w:hAnsi="Arial" w:cs="Arial"/>
          <w:sz w:val="24"/>
          <w:szCs w:val="24"/>
        </w:rPr>
      </w:pPr>
    </w:p>
    <w:p w:rsidR="000A7010" w:rsidRDefault="000A7010" w:rsidP="000A70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  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097EC0" w:rsidRPr="00071E3D" w:rsidRDefault="00E34B1A" w:rsidP="0071427D">
      <w:pPr>
        <w:pStyle w:val="paragraph"/>
        <w:spacing w:before="0" w:beforeAutospacing="0" w:after="0" w:afterAutospacing="0"/>
        <w:jc w:val="right"/>
        <w:textAlignment w:val="baseline"/>
        <w:rPr>
          <w:color w:val="00B050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   </w:t>
      </w:r>
      <w:r w:rsidR="000A7010">
        <w:rPr>
          <w:rStyle w:val="normaltextrun"/>
          <w:rFonts w:ascii="Calibri" w:hAnsi="Calibri" w:cs="Calibri"/>
          <w:sz w:val="32"/>
          <w:szCs w:val="32"/>
        </w:rPr>
        <w:t xml:space="preserve">    </w:t>
      </w:r>
    </w:p>
    <w:sectPr w:rsidR="00097EC0" w:rsidRPr="00071E3D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9A9" w:rsidRDefault="00EB39A9" w:rsidP="00AF628F">
      <w:pPr>
        <w:spacing w:after="0" w:line="240" w:lineRule="auto"/>
      </w:pPr>
      <w:r>
        <w:separator/>
      </w:r>
    </w:p>
  </w:endnote>
  <w:endnote w:type="continuationSeparator" w:id="0">
    <w:p w:rsidR="00EB39A9" w:rsidRDefault="00EB39A9" w:rsidP="00AF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7D" w:rsidRPr="0071427D" w:rsidRDefault="00267DF6" w:rsidP="0071427D">
    <w:pPr>
      <w:pStyle w:val="ListParagraph"/>
      <w:jc w:val="both"/>
      <w:rPr>
        <w:color w:val="00B050"/>
      </w:rPr>
    </w:pPr>
    <w:r w:rsidRPr="00267DF6">
      <w:rPr>
        <w:color w:val="538135" w:themeColor="accent6" w:themeShade="BF"/>
      </w:rPr>
      <w:t>Misli o prirodi!</w:t>
    </w:r>
    <w:r>
      <w:rPr>
        <w:color w:val="538135" w:themeColor="accent6" w:themeShade="BF"/>
      </w:rPr>
      <w:t xml:space="preserve">  </w:t>
    </w:r>
  </w:p>
  <w:p w:rsidR="0071427D" w:rsidRPr="00071E3D" w:rsidRDefault="0071427D" w:rsidP="0071427D">
    <w:pPr>
      <w:pStyle w:val="ListParagraph"/>
      <w:jc w:val="both"/>
      <w:rPr>
        <w:color w:val="00B050"/>
      </w:rPr>
    </w:pPr>
    <w:r w:rsidRPr="00071E3D">
      <w:rPr>
        <w:color w:val="00B050"/>
      </w:rPr>
      <w:t>Ovu aktivnost škola organizuje kao dio Certifikacijskog mehanizma za Eko škole u okviru projekta „Misli o prirodi“ koji implementira Centar za promociju civilnog društva uz finansiksku podršku Švedske.</w:t>
    </w:r>
  </w:p>
  <w:p w:rsidR="00267DF6" w:rsidRPr="00267DF6" w:rsidRDefault="00267DF6">
    <w:pPr>
      <w:pStyle w:val="Footer"/>
      <w:rPr>
        <w:color w:val="538135" w:themeColor="accent6" w:themeShade="BF"/>
      </w:rPr>
    </w:pPr>
    <w:r>
      <w:rPr>
        <w:color w:val="538135" w:themeColor="accent6" w:themeShade="BF"/>
      </w:rPr>
      <w:t xml:space="preserve">                                                                                                                                </w:t>
    </w:r>
    <w:r w:rsidR="0071427D">
      <w:rPr>
        <w:color w:val="538135" w:themeColor="accent6" w:themeShade="BF"/>
      </w:rPr>
      <w:t xml:space="preserve">                                    </w:t>
    </w:r>
    <w:r>
      <w:rPr>
        <w:color w:val="538135" w:themeColor="accent6" w:themeShade="BF"/>
      </w:rPr>
      <w:t xml:space="preserve">   </w:t>
    </w:r>
    <w:r w:rsidRPr="00D91F50">
      <w:rPr>
        <w:lang w:val="en-US"/>
      </w:rPr>
      <w:drawing>
        <wp:inline distT="0" distB="0" distL="0" distR="0">
          <wp:extent cx="590550" cy="5905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628F" w:rsidRPr="00AF628F" w:rsidRDefault="00AF628F" w:rsidP="00AF628F">
    <w:pPr>
      <w:pStyle w:val="Footer"/>
      <w:tabs>
        <w:tab w:val="left" w:pos="3645"/>
      </w:tabs>
      <w:rPr>
        <w:color w:val="538135" w:themeColor="accent6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9A9" w:rsidRDefault="00EB39A9" w:rsidP="00AF628F">
      <w:pPr>
        <w:spacing w:after="0" w:line="240" w:lineRule="auto"/>
      </w:pPr>
      <w:r>
        <w:separator/>
      </w:r>
    </w:p>
  </w:footnote>
  <w:footnote w:type="continuationSeparator" w:id="0">
    <w:p w:rsidR="00EB39A9" w:rsidRDefault="00EB39A9" w:rsidP="00AF6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28F" w:rsidRDefault="00AF628F">
    <w:pPr>
      <w:pStyle w:val="Header"/>
    </w:pPr>
    <w:r w:rsidRPr="00D91F50">
      <w:rPr>
        <w:lang w:val="en-US"/>
      </w:rPr>
      <w:drawing>
        <wp:inline distT="0" distB="0" distL="0" distR="0">
          <wp:extent cx="1685925" cy="539496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135" cy="548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CE4494">
      <w:t xml:space="preserve">   </w:t>
    </w:r>
    <w:r>
      <w:t xml:space="preserve"> </w:t>
    </w:r>
    <w:r w:rsidR="00CE4494">
      <w:t xml:space="preserve">                     </w:t>
    </w:r>
    <w:r>
      <w:t xml:space="preserve">  </w:t>
    </w:r>
    <w:r w:rsidRPr="00D91F50">
      <w:rPr>
        <w:lang w:val="en-US"/>
      </w:rPr>
      <w:drawing>
        <wp:inline distT="0" distB="0" distL="0" distR="0">
          <wp:extent cx="1619250" cy="51975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53" cy="52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4494">
      <w:t xml:space="preserve">                       </w:t>
    </w:r>
    <w:r w:rsidR="00CE4494" w:rsidRPr="00D91F50">
      <w:rPr>
        <w:lang w:val="en-US"/>
      </w:rPr>
      <w:drawing>
        <wp:inline distT="0" distB="0" distL="0" distR="0">
          <wp:extent cx="1047750" cy="666385"/>
          <wp:effectExtent l="0" t="0" r="0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66" cy="68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AF628F" w:rsidRDefault="00AF6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174E6"/>
    <w:multiLevelType w:val="hybridMultilevel"/>
    <w:tmpl w:val="D86AD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8F"/>
    <w:rsid w:val="000468B5"/>
    <w:rsid w:val="000510CB"/>
    <w:rsid w:val="00055722"/>
    <w:rsid w:val="00071E3D"/>
    <w:rsid w:val="000971DA"/>
    <w:rsid w:val="00097EC0"/>
    <w:rsid w:val="000A7010"/>
    <w:rsid w:val="000C4C8D"/>
    <w:rsid w:val="000F2A63"/>
    <w:rsid w:val="00164F2C"/>
    <w:rsid w:val="001E4850"/>
    <w:rsid w:val="00223466"/>
    <w:rsid w:val="00267DF6"/>
    <w:rsid w:val="002E3DAC"/>
    <w:rsid w:val="00321A49"/>
    <w:rsid w:val="00346856"/>
    <w:rsid w:val="003A2A8D"/>
    <w:rsid w:val="003B21B7"/>
    <w:rsid w:val="003D2E75"/>
    <w:rsid w:val="003E3B4E"/>
    <w:rsid w:val="003F1149"/>
    <w:rsid w:val="004A0F3C"/>
    <w:rsid w:val="004F1ECF"/>
    <w:rsid w:val="00513494"/>
    <w:rsid w:val="005425A5"/>
    <w:rsid w:val="0055395E"/>
    <w:rsid w:val="005B50F3"/>
    <w:rsid w:val="005E72DA"/>
    <w:rsid w:val="005F75E2"/>
    <w:rsid w:val="006E521A"/>
    <w:rsid w:val="0071427D"/>
    <w:rsid w:val="0073381B"/>
    <w:rsid w:val="007F024E"/>
    <w:rsid w:val="008412C2"/>
    <w:rsid w:val="008F163E"/>
    <w:rsid w:val="008F742A"/>
    <w:rsid w:val="0095244F"/>
    <w:rsid w:val="009A4AFA"/>
    <w:rsid w:val="00A05265"/>
    <w:rsid w:val="00A148B5"/>
    <w:rsid w:val="00A27586"/>
    <w:rsid w:val="00A6066A"/>
    <w:rsid w:val="00A672B3"/>
    <w:rsid w:val="00A97DAC"/>
    <w:rsid w:val="00AD4815"/>
    <w:rsid w:val="00AF628F"/>
    <w:rsid w:val="00B27707"/>
    <w:rsid w:val="00B357D6"/>
    <w:rsid w:val="00BC7DB0"/>
    <w:rsid w:val="00C46CE0"/>
    <w:rsid w:val="00C8124C"/>
    <w:rsid w:val="00CD5BDB"/>
    <w:rsid w:val="00CE4494"/>
    <w:rsid w:val="00D10170"/>
    <w:rsid w:val="00E269C0"/>
    <w:rsid w:val="00E34B1A"/>
    <w:rsid w:val="00E67A3F"/>
    <w:rsid w:val="00E75937"/>
    <w:rsid w:val="00EB39A9"/>
    <w:rsid w:val="00EC6CAA"/>
    <w:rsid w:val="00F173ED"/>
    <w:rsid w:val="00F3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15528"/>
  <w15:chartTrackingRefBased/>
  <w15:docId w15:val="{3AAA87BF-6450-49D5-8628-F15DADD5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24C"/>
    <w:rPr>
      <w:rFonts w:ascii="Calibri" w:eastAsia="Calibri" w:hAnsi="Calibri" w:cs="Times New Roman"/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28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F628F"/>
    <w:rPr>
      <w:noProof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F628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F628F"/>
    <w:rPr>
      <w:noProof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DF6"/>
    <w:rPr>
      <w:rFonts w:ascii="Segoe UI" w:hAnsi="Segoe UI" w:cs="Segoe UI"/>
      <w:noProof/>
      <w:sz w:val="18"/>
      <w:szCs w:val="18"/>
      <w:lang w:val="bs-Latn-BA"/>
    </w:rPr>
  </w:style>
  <w:style w:type="paragraph" w:styleId="NormalWeb">
    <w:name w:val="Normal (Web)"/>
    <w:basedOn w:val="Normal"/>
    <w:uiPriority w:val="99"/>
    <w:unhideWhenUsed/>
    <w:rsid w:val="00E67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7A3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67A3F"/>
    <w:rPr>
      <w:i/>
      <w:iCs/>
    </w:rPr>
  </w:style>
  <w:style w:type="paragraph" w:customStyle="1" w:styleId="paragraph">
    <w:name w:val="paragraph"/>
    <w:basedOn w:val="Normal"/>
    <w:rsid w:val="000A7010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0A7010"/>
  </w:style>
  <w:style w:type="character" w:customStyle="1" w:styleId="eop">
    <w:name w:val="eop"/>
    <w:basedOn w:val="DefaultParagraphFont"/>
    <w:rsid w:val="000A7010"/>
  </w:style>
  <w:style w:type="paragraph" w:styleId="ListParagraph">
    <w:name w:val="List Paragraph"/>
    <w:basedOn w:val="Normal"/>
    <w:uiPriority w:val="34"/>
    <w:qFormat/>
    <w:rsid w:val="00071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.int/en/news/world-migratory-bird-day-healthy-planet-migratory-birds-and-peopl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worldmigratorybirdday.org/events-ma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ldmigratorybirdday.org/events-ma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worldmigratorybirdda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migratorybirdday.org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2021-04-20T09:12:00Z</cp:lastPrinted>
  <dcterms:created xsi:type="dcterms:W3CDTF">2021-05-06T13:02:00Z</dcterms:created>
  <dcterms:modified xsi:type="dcterms:W3CDTF">2021-05-18T12:54:00Z</dcterms:modified>
</cp:coreProperties>
</file>